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闻瑶：</w:t>
      </w:r>
    </w:p>
    <w:p>
      <w:pPr>
        <w:rPr>
          <w:rFonts w:hint="eastAsia" w:ascii="宋体" w:hAnsi="宋体"/>
          <w:lang w:eastAsia="zh-CN"/>
        </w:rPr>
      </w:pPr>
    </w:p>
    <w:p>
      <w:pPr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教材：</w:t>
      </w:r>
    </w:p>
    <w:p>
      <w:pPr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参编《社会学概论》南京大学出版社，</w:t>
      </w:r>
      <w:r>
        <w:rPr>
          <w:rFonts w:hint="eastAsia" w:ascii="宋体" w:hAnsi="宋体"/>
          <w:lang w:val="en-US" w:eastAsia="zh-CN"/>
        </w:rPr>
        <w:t>2014年版</w:t>
      </w:r>
    </w:p>
    <w:p>
      <w:pPr>
        <w:rPr>
          <w:rFonts w:hint="eastAsia" w:ascii="宋体" w:hAnsi="宋体"/>
          <w:lang w:eastAsia="zh-CN"/>
        </w:rPr>
      </w:pPr>
    </w:p>
    <w:p>
      <w:pPr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  <w:lang w:eastAsia="zh-CN"/>
        </w:rPr>
        <w:t>主持课题：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1.基于社区照顾模式的淮安市社区养老架构研究，淮安市科技局，2012.12结题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2、社会学视野下企业女性员工的赠权研究，在研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论文：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1.高龄老人生理健康影响因素分析——以福州市部分社区为例，南京人口管理干部学院学报，2010（01）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2.企业女性员工的增权与社会工作介入，重庆科技学院学报，2012（11）</w:t>
      </w:r>
    </w:p>
    <w:p>
      <w:pPr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3.社区照顾模式下老年人日间照顾机构建设--以深圳为例，淮阴工学院学报，2014（4）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B0784"/>
    <w:rsid w:val="2C2B0784"/>
    <w:rsid w:val="45690BD7"/>
    <w:rsid w:val="666401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2016-03-25T06:10:00Z</dcterms:created>
  <dc:creator>Administrator</dc:creator>
  <cp:lastModifiedBy>Administrator</cp:lastModifiedBy>
  <dcterms:modified xsi:type="dcterms:W3CDTF">2016-03-25T06:16:45Z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