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79" w:rsidRDefault="00092699">
      <w:r>
        <w:rPr>
          <w:rFonts w:hint="eastAsia"/>
        </w:rPr>
        <w:t>2009</w:t>
      </w:r>
      <w:r w:rsidR="0005294A">
        <w:rPr>
          <w:rFonts w:hint="eastAsia"/>
        </w:rPr>
        <w:t>年</w:t>
      </w:r>
    </w:p>
    <w:p w:rsidR="00237479" w:rsidRDefault="00092699">
      <w:pPr>
        <w:spacing w:line="360" w:lineRule="auto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社会工作在中国社会保障制度改革中的拓展</w:t>
      </w:r>
      <w:r>
        <w:rPr>
          <w:rFonts w:ascii="宋体" w:hAnsi="宋体" w:hint="eastAsia"/>
        </w:rPr>
        <w:t>，</w:t>
      </w:r>
      <w:r>
        <w:rPr>
          <w:rFonts w:ascii="宋体" w:eastAsia="宋体" w:hAnsi="宋体" w:cs="Times New Roman" w:hint="eastAsia"/>
        </w:rPr>
        <w:t>社会工作，2009.4</w:t>
      </w:r>
    </w:p>
    <w:p w:rsidR="00237479" w:rsidRDefault="00237479">
      <w:pPr>
        <w:rPr>
          <w:rFonts w:ascii="宋体" w:eastAsia="宋体" w:hAnsi="宋体" w:cs="Times New Roman"/>
          <w:szCs w:val="21"/>
        </w:rPr>
      </w:pPr>
    </w:p>
    <w:p w:rsidR="00237479" w:rsidRDefault="0009269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2010年</w:t>
      </w:r>
    </w:p>
    <w:p w:rsidR="00237479" w:rsidRDefault="0005294A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主持：</w:t>
      </w:r>
      <w:r w:rsidR="00092699">
        <w:rPr>
          <w:rFonts w:ascii="Calibri" w:eastAsia="宋体" w:hAnsi="Calibri" w:cs="Times New Roman" w:hint="eastAsia"/>
          <w:color w:val="000000"/>
          <w:sz w:val="23"/>
          <w:szCs w:val="23"/>
        </w:rPr>
        <w:t>江苏省高校哲学社会科学研究基金项目</w:t>
      </w:r>
      <w:r w:rsidR="00092699">
        <w:rPr>
          <w:rFonts w:ascii="宋体" w:eastAsia="宋体" w:hAnsi="宋体" w:cs="Times New Roman" w:hint="eastAsia"/>
        </w:rPr>
        <w:t>：</w:t>
      </w:r>
      <w:r w:rsidR="00092699">
        <w:rPr>
          <w:rFonts w:ascii="Calibri" w:eastAsia="宋体" w:hAnsi="Calibri" w:cs="Times New Roman" w:hint="eastAsia"/>
          <w:color w:val="000000"/>
          <w:sz w:val="23"/>
          <w:szCs w:val="23"/>
        </w:rPr>
        <w:t>大学生弱势群体与学校社会工作支持（</w:t>
      </w:r>
      <w:r w:rsidR="00092699">
        <w:rPr>
          <w:rFonts w:ascii="Calibri" w:eastAsia="宋体" w:hAnsi="Calibri" w:cs="Times New Roman"/>
          <w:color w:val="000000"/>
          <w:sz w:val="23"/>
          <w:szCs w:val="23"/>
        </w:rPr>
        <w:t>2010SJB840002</w:t>
      </w:r>
      <w:r w:rsidR="00092699">
        <w:rPr>
          <w:rFonts w:ascii="Calibri" w:eastAsia="宋体" w:hAnsi="Calibri" w:cs="Times New Roman" w:hint="eastAsia"/>
          <w:color w:val="000000"/>
          <w:sz w:val="23"/>
          <w:szCs w:val="23"/>
        </w:rPr>
        <w:t>）</w:t>
      </w:r>
      <w:r w:rsidR="00092699">
        <w:rPr>
          <w:rFonts w:ascii="Calibri" w:eastAsia="宋体" w:hAnsi="Calibri" w:cs="Times New Roman" w:hint="eastAsia"/>
          <w:color w:val="000000"/>
          <w:sz w:val="23"/>
          <w:szCs w:val="23"/>
        </w:rPr>
        <w:t xml:space="preserve">   </w:t>
      </w:r>
      <w:r w:rsidR="00B87484">
        <w:rPr>
          <w:rFonts w:ascii="Calibri" w:eastAsia="宋体" w:hAnsi="Calibri" w:cs="Times New Roman" w:hint="eastAsia"/>
          <w:color w:val="000000"/>
          <w:sz w:val="23"/>
          <w:szCs w:val="23"/>
        </w:rPr>
        <w:t>（</w:t>
      </w:r>
      <w:bookmarkStart w:id="0" w:name="_GoBack"/>
      <w:r w:rsidR="00B87484">
        <w:rPr>
          <w:rFonts w:ascii="宋体" w:eastAsia="宋体" w:hAnsi="宋体" w:cs="Times New Roman" w:hint="eastAsia"/>
          <w:szCs w:val="21"/>
        </w:rPr>
        <w:t>已结题</w:t>
      </w:r>
      <w:bookmarkEnd w:id="0"/>
      <w:r w:rsidR="00B87484">
        <w:rPr>
          <w:rFonts w:ascii="Calibri" w:eastAsia="宋体" w:hAnsi="Calibri" w:cs="Times New Roman" w:hint="eastAsia"/>
          <w:color w:val="000000"/>
          <w:sz w:val="23"/>
          <w:szCs w:val="23"/>
        </w:rPr>
        <w:t>）</w:t>
      </w:r>
    </w:p>
    <w:p w:rsidR="00237479" w:rsidRDefault="00237479">
      <w:pPr>
        <w:rPr>
          <w:rFonts w:ascii="宋体" w:eastAsia="宋体" w:hAnsi="宋体" w:cs="Times New Roman"/>
          <w:szCs w:val="21"/>
        </w:rPr>
      </w:pPr>
    </w:p>
    <w:p w:rsidR="00237479" w:rsidRDefault="0009269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2012年</w:t>
      </w:r>
    </w:p>
    <w:p w:rsidR="00237479" w:rsidRDefault="0009269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《大学生弱势群体与学校社会工作支持》，职业与教育（核心期刊），2012年第12期</w:t>
      </w:r>
    </w:p>
    <w:p w:rsidR="00237479" w:rsidRDefault="00092699">
      <w:pPr>
        <w:rPr>
          <w:rFonts w:ascii="宋体" w:hAnsi="宋体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《个案工作理论模式在大学生弱势群体支持中的运用研究》，淮阴工学院学报，2012年第2期</w:t>
      </w:r>
    </w:p>
    <w:p w:rsidR="00237479" w:rsidRDefault="00237479">
      <w:pPr>
        <w:rPr>
          <w:rFonts w:ascii="宋体" w:eastAsia="宋体" w:hAnsi="宋体" w:cs="Times New Roman"/>
          <w:szCs w:val="21"/>
        </w:rPr>
      </w:pPr>
    </w:p>
    <w:p w:rsidR="00237479" w:rsidRDefault="0009269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2013年</w:t>
      </w:r>
    </w:p>
    <w:p w:rsidR="00237479" w:rsidRDefault="00092699">
      <w:pPr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《社会学概论》教材,南京大学出版社，2013年，副主编。</w:t>
      </w:r>
    </w:p>
    <w:p w:rsidR="00237479" w:rsidRDefault="00092699">
      <w:pPr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《社会生态维度下弱势群体社会支持网络系统建构》，求索（CSSCI），2013年第10期</w:t>
      </w:r>
      <w:r>
        <w:rPr>
          <w:rFonts w:ascii="宋体" w:hAnsi="宋体" w:hint="eastAsia"/>
          <w:kern w:val="0"/>
          <w:szCs w:val="21"/>
        </w:rPr>
        <w:t>ISSN1001-490X</w:t>
      </w:r>
    </w:p>
    <w:p w:rsidR="00237479" w:rsidRDefault="0005294A">
      <w:pPr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主持：</w:t>
      </w:r>
      <w:r w:rsidR="00092699">
        <w:rPr>
          <w:rFonts w:ascii="宋体" w:eastAsia="宋体" w:hAnsi="宋体" w:cs="Times New Roman" w:hint="eastAsia"/>
          <w:kern w:val="0"/>
          <w:szCs w:val="21"/>
        </w:rPr>
        <w:t>2013年国家民政部社会组织建设与管理理论研究部级课题项目（</w:t>
      </w:r>
      <w:r w:rsidR="00092699">
        <w:rPr>
          <w:rFonts w:ascii="宋体" w:eastAsia="宋体" w:hAnsi="宋体" w:cs="Times New Roman"/>
          <w:kern w:val="0"/>
          <w:szCs w:val="21"/>
        </w:rPr>
        <w:t>2013MZACR001-054</w:t>
      </w:r>
      <w:r w:rsidR="00092699">
        <w:rPr>
          <w:rFonts w:ascii="宋体" w:eastAsia="宋体" w:hAnsi="宋体" w:cs="Times New Roman" w:hint="eastAsia"/>
          <w:kern w:val="0"/>
          <w:szCs w:val="21"/>
        </w:rPr>
        <w:t xml:space="preserve">）：社会组织提供社会公共服务研究   </w:t>
      </w:r>
      <w:r>
        <w:rPr>
          <w:rFonts w:ascii="宋体" w:eastAsia="宋体" w:hAnsi="宋体" w:cs="Times New Roman" w:hint="eastAsia"/>
          <w:kern w:val="0"/>
          <w:szCs w:val="21"/>
        </w:rPr>
        <w:t>（已结题）</w:t>
      </w:r>
    </w:p>
    <w:p w:rsidR="00237479" w:rsidRDefault="00237479">
      <w:pPr>
        <w:rPr>
          <w:rFonts w:ascii="宋体" w:eastAsia="宋体" w:hAnsi="宋体" w:cs="Times New Roman"/>
          <w:szCs w:val="21"/>
        </w:rPr>
      </w:pPr>
    </w:p>
    <w:p w:rsidR="00237479" w:rsidRDefault="00092699">
      <w:pPr>
        <w:rPr>
          <w:rFonts w:ascii="宋体" w:eastAsia="宋体" w:hAnsi="宋体" w:cs="Times New Roman"/>
        </w:rPr>
      </w:pPr>
      <w:r>
        <w:rPr>
          <w:rFonts w:ascii="宋体" w:eastAsia="宋体" w:hAnsi="宋体" w:cs="Times New Roman"/>
        </w:rPr>
        <w:t>2014年</w:t>
      </w:r>
    </w:p>
    <w:p w:rsidR="00237479" w:rsidRDefault="00092699">
      <w:pPr>
        <w:rPr>
          <w:rFonts w:ascii="宋体" w:hAnsi="宋体"/>
        </w:rPr>
      </w:pPr>
      <w:r>
        <w:rPr>
          <w:rFonts w:ascii="宋体" w:hAnsi="宋体" w:hint="eastAsia"/>
        </w:rPr>
        <w:t>论文</w:t>
      </w:r>
    </w:p>
    <w:p w:rsidR="00237479" w:rsidRDefault="00092699">
      <w:pPr>
        <w:rPr>
          <w:rFonts w:ascii="宋体" w:eastAsia="宋体" w:hAnsi="宋体" w:cs="Times New Roman"/>
        </w:rPr>
      </w:pPr>
      <w:r>
        <w:rPr>
          <w:rFonts w:ascii="宋体" w:hAnsi="宋体" w:hint="eastAsia"/>
        </w:rPr>
        <w:t>1、</w:t>
      </w:r>
      <w:r>
        <w:rPr>
          <w:rFonts w:ascii="宋体" w:eastAsia="宋体" w:hAnsi="宋体" w:cs="Times New Roman" w:hint="eastAsia"/>
        </w:rPr>
        <w:t>《</w:t>
      </w:r>
      <w:r>
        <w:t>试析思想政治教育人文意蕴的生成维度</w:t>
      </w:r>
      <w:r>
        <w:rPr>
          <w:rFonts w:ascii="宋体" w:eastAsia="宋体" w:hAnsi="宋体" w:cs="Times New Roman" w:hint="eastAsia"/>
        </w:rPr>
        <w:t>》，</w:t>
      </w:r>
      <w:r>
        <w:t>学校党建与思想教育</w:t>
      </w:r>
      <w:r>
        <w:rPr>
          <w:rFonts w:hint="eastAsia"/>
        </w:rPr>
        <w:t>（核心期刊），</w:t>
      </w:r>
      <w:r>
        <w:rPr>
          <w:rFonts w:ascii="宋体" w:eastAsia="宋体" w:hAnsi="宋体" w:cs="Times New Roman" w:hint="eastAsia"/>
        </w:rPr>
        <w:t>2014</w:t>
      </w:r>
      <w:r>
        <w:rPr>
          <w:rFonts w:ascii="宋体" w:hAnsi="宋体" w:hint="eastAsia"/>
        </w:rPr>
        <w:t>.5</w:t>
      </w:r>
    </w:p>
    <w:p w:rsidR="00237479" w:rsidRDefault="00092699">
      <w:r>
        <w:rPr>
          <w:rFonts w:hint="eastAsia"/>
        </w:rPr>
        <w:t>2</w:t>
      </w:r>
      <w:r>
        <w:rPr>
          <w:rFonts w:hint="eastAsia"/>
        </w:rPr>
        <w:t>、《包容性增长与大学生弱势群体救助》，中国青年政治学院学报（核心期刊），</w:t>
      </w:r>
      <w:r>
        <w:rPr>
          <w:rFonts w:hint="eastAsia"/>
        </w:rPr>
        <w:t>2014.4</w:t>
      </w:r>
    </w:p>
    <w:p w:rsidR="00237479" w:rsidRDefault="00092699">
      <w:r>
        <w:rPr>
          <w:rFonts w:hint="eastAsia"/>
        </w:rPr>
        <w:t>3</w:t>
      </w:r>
      <w:r>
        <w:rPr>
          <w:rFonts w:hint="eastAsia"/>
        </w:rPr>
        <w:t>、《基于信息不对称的慈善组织公信力研究》河南社会科学（</w:t>
      </w:r>
      <w:r>
        <w:rPr>
          <w:rFonts w:hint="eastAsia"/>
        </w:rPr>
        <w:t>CSSCI</w:t>
      </w:r>
      <w:r>
        <w:rPr>
          <w:rFonts w:hint="eastAsia"/>
        </w:rPr>
        <w:t>），</w:t>
      </w:r>
      <w:r>
        <w:rPr>
          <w:rFonts w:hint="eastAsia"/>
        </w:rPr>
        <w:t>2014.12</w:t>
      </w:r>
    </w:p>
    <w:p w:rsidR="00237479" w:rsidRDefault="00092699">
      <w:pPr>
        <w:rPr>
          <w:rFonts w:ascii="宋体" w:hAnsi="宋体"/>
        </w:rPr>
      </w:pPr>
      <w:r>
        <w:rPr>
          <w:rFonts w:ascii="宋体" w:hAnsi="宋体" w:hint="eastAsia"/>
        </w:rPr>
        <w:t>项目</w:t>
      </w:r>
    </w:p>
    <w:p w:rsidR="00237479" w:rsidRDefault="00092699">
      <w:pPr>
        <w:rPr>
          <w:rFonts w:ascii="宋体" w:eastAsia="宋体" w:hAnsi="宋体" w:cs="Times New Roman"/>
        </w:rPr>
      </w:pPr>
      <w:r>
        <w:rPr>
          <w:rFonts w:ascii="宋体" w:hAnsi="宋体" w:hint="eastAsia"/>
        </w:rPr>
        <w:t>1、</w:t>
      </w:r>
      <w:r w:rsidR="0005294A">
        <w:rPr>
          <w:rFonts w:ascii="宋体" w:eastAsia="宋体" w:hAnsi="宋体" w:cs="Times New Roman" w:hint="eastAsia"/>
          <w:kern w:val="0"/>
          <w:szCs w:val="21"/>
        </w:rPr>
        <w:t>主持</w:t>
      </w:r>
      <w:r w:rsidR="0005294A">
        <w:rPr>
          <w:rFonts w:ascii="宋体" w:eastAsia="宋体" w:hAnsi="宋体" w:cs="Times New Roman" w:hint="eastAsia"/>
          <w:kern w:val="0"/>
          <w:szCs w:val="21"/>
        </w:rPr>
        <w:t>：</w:t>
      </w:r>
      <w:r>
        <w:rPr>
          <w:rFonts w:ascii="宋体" w:eastAsia="宋体" w:hAnsi="宋体" w:cs="Times New Roman"/>
        </w:rPr>
        <w:t>2014年</w:t>
      </w:r>
      <w:r>
        <w:rPr>
          <w:rFonts w:ascii="宋体" w:eastAsia="宋体" w:hAnsi="宋体" w:cs="Times New Roman" w:hint="eastAsia"/>
        </w:rPr>
        <w:t>江苏省高校哲学社会科学研究基金项目：创新社会治理体制背景下政府购买服务研究 （2014SJB687）</w:t>
      </w:r>
      <w:r>
        <w:rPr>
          <w:rFonts w:ascii="宋体" w:eastAsia="宋体" w:hAnsi="宋体" w:cs="Times New Roman" w:hint="eastAsia"/>
          <w:kern w:val="0"/>
          <w:szCs w:val="21"/>
        </w:rPr>
        <w:t>（</w:t>
      </w:r>
      <w:r w:rsidR="0005294A">
        <w:rPr>
          <w:rFonts w:ascii="宋体" w:eastAsia="宋体" w:hAnsi="宋体" w:cs="Times New Roman" w:hint="eastAsia"/>
          <w:kern w:val="0"/>
          <w:szCs w:val="21"/>
        </w:rPr>
        <w:t>在</w:t>
      </w:r>
      <w:proofErr w:type="gramStart"/>
      <w:r w:rsidR="0005294A">
        <w:rPr>
          <w:rFonts w:ascii="宋体" w:eastAsia="宋体" w:hAnsi="宋体" w:cs="Times New Roman" w:hint="eastAsia"/>
          <w:kern w:val="0"/>
          <w:szCs w:val="21"/>
        </w:rPr>
        <w:t>研</w:t>
      </w:r>
      <w:proofErr w:type="gramEnd"/>
      <w:r>
        <w:rPr>
          <w:rFonts w:ascii="宋体" w:eastAsia="宋体" w:hAnsi="宋体" w:cs="Times New Roman" w:hint="eastAsia"/>
          <w:kern w:val="0"/>
          <w:szCs w:val="21"/>
        </w:rPr>
        <w:t>）</w:t>
      </w:r>
    </w:p>
    <w:p w:rsidR="00237479" w:rsidRDefault="00092699">
      <w:pPr>
        <w:rPr>
          <w:rFonts w:ascii="宋体" w:eastAsia="宋体" w:hAnsi="宋体" w:cs="Times New Roman"/>
        </w:rPr>
      </w:pPr>
      <w:r>
        <w:rPr>
          <w:rFonts w:ascii="宋体" w:hAnsi="宋体" w:hint="eastAsia"/>
        </w:rPr>
        <w:t>2、</w:t>
      </w:r>
      <w:r w:rsidR="0005294A">
        <w:rPr>
          <w:rFonts w:ascii="宋体" w:eastAsia="宋体" w:hAnsi="宋体" w:cs="Times New Roman" w:hint="eastAsia"/>
          <w:kern w:val="0"/>
          <w:szCs w:val="21"/>
        </w:rPr>
        <w:t>主持</w:t>
      </w:r>
      <w:r w:rsidR="0005294A">
        <w:rPr>
          <w:rFonts w:ascii="宋体" w:eastAsia="宋体" w:hAnsi="宋体" w:cs="Times New Roman" w:hint="eastAsia"/>
          <w:kern w:val="0"/>
          <w:szCs w:val="21"/>
        </w:rPr>
        <w:t>：</w:t>
      </w:r>
      <w:r>
        <w:rPr>
          <w:rFonts w:ascii="宋体" w:eastAsia="宋体" w:hAnsi="宋体" w:cs="Times New Roman" w:hint="eastAsia"/>
        </w:rPr>
        <w:t>2014年度淮安市社科类研究课题立项资助项目：淮安市养老服务产业体系的构建及发展策略研究（</w:t>
      </w:r>
      <w:r>
        <w:rPr>
          <w:rFonts w:ascii="宋体" w:eastAsia="宋体" w:hAnsi="宋体" w:cs="Times New Roman"/>
        </w:rPr>
        <w:t>A-14-8</w:t>
      </w:r>
      <w:r>
        <w:rPr>
          <w:rFonts w:ascii="宋体" w:eastAsia="宋体" w:hAnsi="宋体" w:cs="Times New Roman" w:hint="eastAsia"/>
        </w:rPr>
        <w:t>）</w:t>
      </w:r>
      <w:r>
        <w:rPr>
          <w:rFonts w:ascii="宋体" w:eastAsia="宋体" w:hAnsi="宋体" w:cs="Times New Roman" w:hint="eastAsia"/>
          <w:kern w:val="0"/>
          <w:szCs w:val="21"/>
        </w:rPr>
        <w:t>（</w:t>
      </w:r>
      <w:r w:rsidR="0005294A">
        <w:rPr>
          <w:rFonts w:ascii="宋体" w:eastAsia="宋体" w:hAnsi="宋体" w:cs="Times New Roman" w:hint="eastAsia"/>
          <w:kern w:val="0"/>
          <w:szCs w:val="21"/>
        </w:rPr>
        <w:t>已结题</w:t>
      </w:r>
      <w:r>
        <w:rPr>
          <w:rFonts w:ascii="宋体" w:eastAsia="宋体" w:hAnsi="宋体" w:cs="Times New Roman" w:hint="eastAsia"/>
          <w:kern w:val="0"/>
          <w:szCs w:val="21"/>
        </w:rPr>
        <w:t>）</w:t>
      </w:r>
    </w:p>
    <w:p w:rsidR="00237479" w:rsidRDefault="00092699">
      <w:pPr>
        <w:rPr>
          <w:rFonts w:ascii="宋体" w:hAnsi="宋体"/>
        </w:rPr>
      </w:pPr>
      <w:r>
        <w:rPr>
          <w:rFonts w:ascii="宋体" w:hAnsi="宋体" w:hint="eastAsia"/>
        </w:rPr>
        <w:t>获奖</w:t>
      </w:r>
    </w:p>
    <w:p w:rsidR="00237479" w:rsidRDefault="00092699">
      <w:pPr>
        <w:rPr>
          <w:rFonts w:ascii="宋体" w:eastAsia="宋体" w:hAnsi="宋体" w:cs="Times New Roman"/>
        </w:rPr>
      </w:pPr>
      <w:r>
        <w:rPr>
          <w:rFonts w:ascii="宋体" w:hAnsi="宋体" w:hint="eastAsia"/>
        </w:rPr>
        <w:t>《公益创投的现实运行与分析——以淮安市为例》，</w:t>
      </w:r>
      <w:r>
        <w:rPr>
          <w:rFonts w:ascii="宋体" w:eastAsia="宋体" w:hAnsi="宋体" w:hint="eastAsia"/>
        </w:rPr>
        <w:t>江苏省哲学社会科学界第八届学术大会优秀论文三等奖</w:t>
      </w:r>
      <w:r>
        <w:rPr>
          <w:rFonts w:ascii="宋体" w:hAnsi="宋体" w:hint="eastAsia"/>
        </w:rPr>
        <w:t>，</w:t>
      </w:r>
      <w:r>
        <w:rPr>
          <w:rFonts w:ascii="宋体" w:eastAsia="宋体" w:hAnsi="宋体" w:hint="eastAsia"/>
          <w:szCs w:val="24"/>
        </w:rPr>
        <w:t>江苏省哲学社会科学界联合会</w:t>
      </w:r>
      <w:r>
        <w:rPr>
          <w:rFonts w:ascii="宋体" w:eastAsia="宋体" w:hAnsi="宋体" w:hint="eastAsia"/>
        </w:rPr>
        <w:t>2014.11</w:t>
      </w:r>
    </w:p>
    <w:p w:rsidR="00237479" w:rsidRDefault="00237479">
      <w:pPr>
        <w:rPr>
          <w:rFonts w:ascii="宋体" w:eastAsia="宋体" w:hAnsi="宋体" w:cs="Times New Roman"/>
        </w:rPr>
      </w:pPr>
    </w:p>
    <w:p w:rsidR="00237479" w:rsidRDefault="00092699">
      <w:pPr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2015年</w:t>
      </w:r>
    </w:p>
    <w:p w:rsidR="00237479" w:rsidRDefault="00092699">
      <w:pPr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论文</w:t>
      </w:r>
    </w:p>
    <w:p w:rsidR="00237479" w:rsidRDefault="00092699">
      <w:pPr>
        <w:numPr>
          <w:ilvl w:val="0"/>
          <w:numId w:val="1"/>
        </w:numPr>
        <w:rPr>
          <w:rFonts w:ascii="宋体" w:hAnsi="宋体"/>
        </w:rPr>
      </w:pPr>
      <w:r>
        <w:rPr>
          <w:rFonts w:ascii="宋体" w:eastAsia="宋体" w:hAnsi="宋体" w:cs="Times New Roman" w:hint="eastAsia"/>
        </w:rPr>
        <w:t>《</w:t>
      </w:r>
      <w:r>
        <w:rPr>
          <w:rFonts w:ascii="宋体" w:hAnsi="宋体" w:hint="eastAsia"/>
          <w:szCs w:val="21"/>
        </w:rPr>
        <w:t>思想政治理论课教学隐性教育方法的实施路径》，</w:t>
      </w:r>
      <w:r>
        <w:t>学校党建与思想教育</w:t>
      </w:r>
      <w:r>
        <w:rPr>
          <w:rFonts w:hint="eastAsia"/>
        </w:rPr>
        <w:t>（核心期刊），</w:t>
      </w:r>
      <w:r>
        <w:rPr>
          <w:rFonts w:ascii="宋体" w:eastAsia="宋体" w:hAnsi="宋体" w:cs="Times New Roman" w:hint="eastAsia"/>
        </w:rPr>
        <w:t>2015</w:t>
      </w:r>
      <w:r>
        <w:rPr>
          <w:rFonts w:ascii="宋体" w:hAnsi="宋体" w:hint="eastAsia"/>
        </w:rPr>
        <w:t>.5</w:t>
      </w:r>
    </w:p>
    <w:p w:rsidR="00237479" w:rsidRDefault="00092699">
      <w:pPr>
        <w:numPr>
          <w:ilvl w:val="0"/>
          <w:numId w:val="1"/>
        </w:numPr>
        <w:rPr>
          <w:rFonts w:ascii="宋体" w:hAnsi="宋体"/>
        </w:rPr>
      </w:pPr>
      <w:r>
        <w:rPr>
          <w:rFonts w:ascii="宋体" w:hAnsi="宋体" w:hint="eastAsia"/>
          <w:szCs w:val="21"/>
        </w:rPr>
        <w:t>《经济学视野下的中国民间智库：问题与出路》，</w:t>
      </w:r>
      <w:r w:rsidRPr="00D47140">
        <w:rPr>
          <w:rFonts w:ascii="宋体" w:hAnsi="宋体" w:hint="eastAsia"/>
          <w:szCs w:val="21"/>
        </w:rPr>
        <w:t>广西社会科学（核</w:t>
      </w:r>
      <w:r>
        <w:rPr>
          <w:rFonts w:hint="eastAsia"/>
        </w:rPr>
        <w:t>心期刊</w:t>
      </w:r>
      <w:r>
        <w:rPr>
          <w:rFonts w:hint="eastAsia"/>
        </w:rPr>
        <w:t>,C</w:t>
      </w:r>
      <w:r>
        <w:rPr>
          <w:rFonts w:hint="eastAsia"/>
        </w:rPr>
        <w:t>扩展），</w:t>
      </w:r>
      <w:r>
        <w:rPr>
          <w:rFonts w:hint="eastAsia"/>
        </w:rPr>
        <w:t>2015.4</w:t>
      </w:r>
    </w:p>
    <w:p w:rsidR="00237479" w:rsidRDefault="00092699">
      <w:pPr>
        <w:rPr>
          <w:rFonts w:ascii="宋体" w:hAnsi="宋体"/>
        </w:rPr>
      </w:pPr>
      <w:r>
        <w:rPr>
          <w:rFonts w:hint="eastAsia"/>
        </w:rPr>
        <w:t>项目</w:t>
      </w:r>
    </w:p>
    <w:p w:rsidR="00237479" w:rsidRDefault="0005294A" w:rsidP="0005294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主持</w:t>
      </w:r>
      <w:r>
        <w:rPr>
          <w:rFonts w:ascii="宋体" w:hAnsi="宋体" w:hint="eastAsia"/>
          <w:szCs w:val="21"/>
        </w:rPr>
        <w:t>：</w:t>
      </w:r>
      <w:r w:rsidR="00092699">
        <w:rPr>
          <w:rFonts w:ascii="宋体" w:hAnsi="宋体" w:hint="eastAsia"/>
          <w:szCs w:val="21"/>
        </w:rPr>
        <w:t>民政部：公益创投与社会组织培育的关系研究(编号：2015MZR001-45)（</w:t>
      </w:r>
      <w:r>
        <w:rPr>
          <w:rFonts w:ascii="宋体" w:eastAsia="宋体" w:hAnsi="宋体" w:cs="Times New Roman" w:hint="eastAsia"/>
          <w:kern w:val="0"/>
          <w:szCs w:val="21"/>
        </w:rPr>
        <w:t>已结题</w:t>
      </w:r>
      <w:r>
        <w:rPr>
          <w:rFonts w:ascii="宋体" w:eastAsia="宋体" w:hAnsi="宋体" w:cs="Times New Roman" w:hint="eastAsia"/>
          <w:kern w:val="0"/>
          <w:szCs w:val="21"/>
        </w:rPr>
        <w:t>，获优秀奖</w:t>
      </w:r>
      <w:r w:rsidR="00092699">
        <w:rPr>
          <w:rFonts w:ascii="宋体" w:hAnsi="宋体" w:hint="eastAsia"/>
          <w:szCs w:val="21"/>
        </w:rPr>
        <w:t>）</w:t>
      </w:r>
    </w:p>
    <w:p w:rsidR="00237479" w:rsidRDefault="00237479">
      <w:pPr>
        <w:rPr>
          <w:rFonts w:ascii="宋体" w:eastAsia="宋体" w:hAnsi="宋体" w:cs="Times New Roman"/>
        </w:rPr>
      </w:pPr>
    </w:p>
    <w:sectPr w:rsidR="00237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72" w:rsidRDefault="00A55C72" w:rsidP="001647BF">
      <w:r>
        <w:separator/>
      </w:r>
    </w:p>
  </w:endnote>
  <w:endnote w:type="continuationSeparator" w:id="0">
    <w:p w:rsidR="00A55C72" w:rsidRDefault="00A55C72" w:rsidP="0016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72" w:rsidRDefault="00A55C72" w:rsidP="001647BF">
      <w:r>
        <w:separator/>
      </w:r>
    </w:p>
  </w:footnote>
  <w:footnote w:type="continuationSeparator" w:id="0">
    <w:p w:rsidR="00A55C72" w:rsidRDefault="00A55C72" w:rsidP="00164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162BE"/>
    <w:multiLevelType w:val="singleLevel"/>
    <w:tmpl w:val="567162BE"/>
    <w:lvl w:ilvl="0">
      <w:start w:val="1"/>
      <w:numFmt w:val="decimal"/>
      <w:suff w:val="nothing"/>
      <w:lvlText w:val="%1、"/>
      <w:lvlJc w:val="left"/>
    </w:lvl>
  </w:abstractNum>
  <w:abstractNum w:abstractNumId="1">
    <w:nsid w:val="56716379"/>
    <w:multiLevelType w:val="singleLevel"/>
    <w:tmpl w:val="5671637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99"/>
    <w:rsid w:val="00001D99"/>
    <w:rsid w:val="0005294A"/>
    <w:rsid w:val="00066E5D"/>
    <w:rsid w:val="00074DC5"/>
    <w:rsid w:val="00092699"/>
    <w:rsid w:val="00127C6D"/>
    <w:rsid w:val="001647BF"/>
    <w:rsid w:val="001D0710"/>
    <w:rsid w:val="001E5E38"/>
    <w:rsid w:val="00237479"/>
    <w:rsid w:val="002616AA"/>
    <w:rsid w:val="002A43C4"/>
    <w:rsid w:val="00363242"/>
    <w:rsid w:val="00390C68"/>
    <w:rsid w:val="003F047A"/>
    <w:rsid w:val="00457F6C"/>
    <w:rsid w:val="00473A00"/>
    <w:rsid w:val="004D5A05"/>
    <w:rsid w:val="00515672"/>
    <w:rsid w:val="00562141"/>
    <w:rsid w:val="005969C3"/>
    <w:rsid w:val="0061341D"/>
    <w:rsid w:val="007D76D0"/>
    <w:rsid w:val="007E67DC"/>
    <w:rsid w:val="008246B0"/>
    <w:rsid w:val="00836046"/>
    <w:rsid w:val="008A1CFC"/>
    <w:rsid w:val="008E7E03"/>
    <w:rsid w:val="00956DE9"/>
    <w:rsid w:val="009D4FA9"/>
    <w:rsid w:val="00A55C72"/>
    <w:rsid w:val="00A67F04"/>
    <w:rsid w:val="00B87484"/>
    <w:rsid w:val="00BF6D3F"/>
    <w:rsid w:val="00C424F7"/>
    <w:rsid w:val="00C5571F"/>
    <w:rsid w:val="00C66172"/>
    <w:rsid w:val="00CA0387"/>
    <w:rsid w:val="00CE03EC"/>
    <w:rsid w:val="00CF2BBD"/>
    <w:rsid w:val="00CF581A"/>
    <w:rsid w:val="00D23F85"/>
    <w:rsid w:val="00D24C03"/>
    <w:rsid w:val="00D44868"/>
    <w:rsid w:val="00D47140"/>
    <w:rsid w:val="00D8714D"/>
    <w:rsid w:val="00D94E21"/>
    <w:rsid w:val="00DB265C"/>
    <w:rsid w:val="00DC4B30"/>
    <w:rsid w:val="00DD4598"/>
    <w:rsid w:val="00DF0B33"/>
    <w:rsid w:val="00E53CF6"/>
    <w:rsid w:val="00EC725B"/>
    <w:rsid w:val="00F77CBB"/>
    <w:rsid w:val="1331710B"/>
    <w:rsid w:val="38723580"/>
    <w:rsid w:val="38A821FD"/>
    <w:rsid w:val="6B52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rFonts w:ascii="Times New Roman" w:eastAsia="宋体" w:hAnsi="Times New Roman" w:cs="Times New Roman"/>
      <w:szCs w:val="21"/>
    </w:rPr>
  </w:style>
  <w:style w:type="paragraph" w:styleId="a4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4"/>
    <w:uiPriority w:val="99"/>
    <w:semiHidden/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rFonts w:ascii="Times New Roman" w:eastAsia="宋体" w:hAnsi="Times New Roman" w:cs="Times New Roman"/>
      <w:szCs w:val="21"/>
    </w:rPr>
  </w:style>
  <w:style w:type="paragraph" w:styleId="a4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4"/>
    <w:uiPriority w:val="99"/>
    <w:semiHidden/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739</Characters>
  <Application>Microsoft Office Word</Application>
  <DocSecurity>0</DocSecurity>
  <Lines>6</Lines>
  <Paragraphs>1</Paragraphs>
  <ScaleCrop>false</ScaleCrop>
  <Company>淮阴工学院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田萍</dc:creator>
  <cp:lastModifiedBy>田萍</cp:lastModifiedBy>
  <cp:revision>6</cp:revision>
  <dcterms:created xsi:type="dcterms:W3CDTF">2016-03-09T02:23:00Z</dcterms:created>
  <dcterms:modified xsi:type="dcterms:W3CDTF">2016-03-09T02:28:00Z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