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50A" w:rsidRDefault="00A3150A" w:rsidP="00A3150A">
      <w:pPr>
        <w:shd w:val="clear" w:color="auto" w:fill="FFFFFF"/>
        <w:spacing w:before="100" w:beforeAutospacing="1" w:after="100" w:afterAutospacing="1" w:line="300" w:lineRule="atLeast"/>
        <w:jc w:val="center"/>
        <w:outlineLvl w:val="1"/>
        <w:rPr>
          <w:rFonts w:ascii="Verdana" w:hAnsi="Verdana"/>
          <w:b/>
          <w:bCs/>
          <w:color w:val="333333"/>
          <w:kern w:val="36"/>
          <w:sz w:val="21"/>
          <w:szCs w:val="21"/>
        </w:rPr>
      </w:pPr>
      <w:r>
        <w:rPr>
          <w:rFonts w:ascii="Verdana" w:hAnsi="Verdana"/>
          <w:b/>
          <w:bCs/>
          <w:color w:val="333333"/>
          <w:kern w:val="36"/>
          <w:sz w:val="21"/>
          <w:szCs w:val="21"/>
        </w:rPr>
        <w:t>2018-2019-1</w:t>
      </w:r>
      <w:r>
        <w:rPr>
          <w:rFonts w:ascii="Verdana" w:hAnsi="Verdana"/>
          <w:b/>
          <w:bCs/>
          <w:color w:val="333333"/>
          <w:kern w:val="36"/>
          <w:sz w:val="21"/>
          <w:szCs w:val="21"/>
        </w:rPr>
        <w:t>学期关于办理学生素质拓展及创新创业学分认定的通知</w:t>
      </w:r>
    </w:p>
    <w:p w:rsidR="00A3150A" w:rsidRDefault="00A3150A" w:rsidP="00A3150A">
      <w:pPr>
        <w:shd w:val="clear" w:color="auto" w:fill="FFFFFF"/>
        <w:spacing w:after="0" w:line="300" w:lineRule="atLeast"/>
        <w:jc w:val="right"/>
        <w:rPr>
          <w:rFonts w:ascii="Verdana" w:hAnsi="Verdana"/>
          <w:color w:val="333333"/>
          <w:sz w:val="18"/>
          <w:szCs w:val="18"/>
        </w:rPr>
      </w:pPr>
      <w:r>
        <w:rPr>
          <w:rFonts w:ascii="Verdana" w:hAnsi="Verdana"/>
          <w:color w:val="333333"/>
          <w:sz w:val="18"/>
          <w:szCs w:val="18"/>
        </w:rPr>
        <w:t>发布时间：</w:t>
      </w:r>
      <w:r>
        <w:rPr>
          <w:rFonts w:ascii="Verdana" w:hAnsi="Verdana"/>
          <w:color w:val="333333"/>
          <w:sz w:val="18"/>
          <w:szCs w:val="18"/>
        </w:rPr>
        <w:t>2018-11-6 15:58:28  </w:t>
      </w:r>
      <w:r>
        <w:rPr>
          <w:rFonts w:ascii="Verdana" w:hAnsi="Verdana"/>
          <w:color w:val="333333"/>
          <w:sz w:val="18"/>
          <w:szCs w:val="18"/>
        </w:rPr>
        <w:t>浏览量：</w:t>
      </w:r>
      <w:r>
        <w:rPr>
          <w:rFonts w:ascii="Verdana" w:hAnsi="Verdana"/>
          <w:color w:val="333333"/>
          <w:sz w:val="18"/>
          <w:szCs w:val="18"/>
        </w:rPr>
        <w:t>5365  </w:t>
      </w:r>
      <w:r>
        <w:rPr>
          <w:rFonts w:ascii="Verdana" w:hAnsi="Verdana"/>
          <w:color w:val="333333"/>
          <w:sz w:val="18"/>
          <w:szCs w:val="18"/>
        </w:rPr>
        <w:t>【字体：</w:t>
      </w:r>
      <w:hyperlink r:id="rId6" w:history="1">
        <w:r>
          <w:rPr>
            <w:rStyle w:val="a5"/>
            <w:rFonts w:ascii="Verdana" w:hAnsi="Verdana"/>
            <w:sz w:val="18"/>
            <w:szCs w:val="18"/>
          </w:rPr>
          <w:t>大</w:t>
        </w:r>
      </w:hyperlink>
      <w:r>
        <w:rPr>
          <w:rFonts w:ascii="Verdana" w:hAnsi="Verdana"/>
          <w:color w:val="333333"/>
          <w:sz w:val="18"/>
          <w:szCs w:val="18"/>
        </w:rPr>
        <w:t xml:space="preserve"> </w:t>
      </w:r>
      <w:hyperlink r:id="rId7" w:history="1">
        <w:r>
          <w:rPr>
            <w:rStyle w:val="a5"/>
            <w:rFonts w:ascii="Verdana" w:hAnsi="Verdana"/>
            <w:sz w:val="18"/>
            <w:szCs w:val="18"/>
          </w:rPr>
          <w:t>中</w:t>
        </w:r>
      </w:hyperlink>
      <w:r>
        <w:rPr>
          <w:rFonts w:ascii="Verdana" w:hAnsi="Verdana"/>
          <w:color w:val="333333"/>
          <w:sz w:val="18"/>
          <w:szCs w:val="18"/>
        </w:rPr>
        <w:t xml:space="preserve"> </w:t>
      </w:r>
      <w:hyperlink r:id="rId8" w:history="1">
        <w:r>
          <w:rPr>
            <w:rStyle w:val="a5"/>
            <w:rFonts w:ascii="Verdana" w:hAnsi="Verdana"/>
            <w:sz w:val="18"/>
            <w:szCs w:val="18"/>
          </w:rPr>
          <w:t>小</w:t>
        </w:r>
      </w:hyperlink>
      <w:r>
        <w:rPr>
          <w:rFonts w:ascii="Verdana" w:hAnsi="Verdana"/>
          <w:color w:val="333333"/>
          <w:sz w:val="18"/>
          <w:szCs w:val="18"/>
        </w:rPr>
        <w:t>】</w:t>
      </w:r>
      <w:r>
        <w:rPr>
          <w:rFonts w:ascii="Verdana" w:hAnsi="Verdana"/>
          <w:color w:val="333333"/>
          <w:sz w:val="18"/>
          <w:szCs w:val="18"/>
        </w:rPr>
        <w:t xml:space="preserve"> </w:t>
      </w:r>
    </w:p>
    <w:p w:rsidR="00A3150A" w:rsidRPr="00A3150A" w:rsidRDefault="00A3150A" w:rsidP="00A3150A">
      <w:pPr>
        <w:shd w:val="clear" w:color="auto" w:fill="FFFFFF"/>
        <w:spacing w:after="0" w:line="360" w:lineRule="auto"/>
        <w:rPr>
          <w:rFonts w:asciiTheme="minorEastAsia" w:eastAsiaTheme="minorEastAsia" w:hAnsiTheme="minorEastAsia"/>
          <w:color w:val="333333"/>
          <w:sz w:val="24"/>
          <w:szCs w:val="24"/>
        </w:rPr>
      </w:pPr>
      <w:r w:rsidRPr="00A3150A">
        <w:rPr>
          <w:rFonts w:asciiTheme="minorEastAsia" w:eastAsiaTheme="minorEastAsia" w:hAnsiTheme="minorEastAsia"/>
          <w:color w:val="333333"/>
          <w:sz w:val="24"/>
          <w:szCs w:val="24"/>
          <w:shd w:val="clear" w:color="auto" w:fill="FFFFFF"/>
        </w:rPr>
        <w:t>各二级学院：</w:t>
      </w:r>
    </w:p>
    <w:p w:rsidR="00A3150A" w:rsidRPr="00A3150A" w:rsidRDefault="00A3150A" w:rsidP="00A3150A">
      <w:pPr>
        <w:shd w:val="clear" w:color="auto" w:fill="FFFFFF"/>
        <w:spacing w:after="0" w:line="360" w:lineRule="auto"/>
        <w:ind w:firstLine="560"/>
        <w:rPr>
          <w:rFonts w:asciiTheme="minorEastAsia" w:eastAsiaTheme="minorEastAsia" w:hAnsiTheme="minorEastAsia"/>
          <w:color w:val="333333"/>
          <w:sz w:val="24"/>
          <w:szCs w:val="24"/>
        </w:rPr>
      </w:pPr>
      <w:r w:rsidRPr="00A3150A">
        <w:rPr>
          <w:rFonts w:asciiTheme="minorEastAsia" w:eastAsiaTheme="minorEastAsia" w:hAnsiTheme="minorEastAsia"/>
          <w:color w:val="333333"/>
          <w:sz w:val="24"/>
          <w:szCs w:val="24"/>
          <w:shd w:val="clear" w:color="auto" w:fill="FFFFFF"/>
        </w:rPr>
        <w:t>根据本学期教学工作安排，从即日起办理学生的素质拓展及创新创业学分认定工作，现将有关事项通知如下：</w:t>
      </w:r>
    </w:p>
    <w:p w:rsidR="00A3150A" w:rsidRPr="00A3150A" w:rsidRDefault="00A3150A" w:rsidP="00A3150A">
      <w:pPr>
        <w:shd w:val="clear" w:color="auto" w:fill="FFFFFF"/>
        <w:spacing w:after="0" w:line="360" w:lineRule="auto"/>
        <w:rPr>
          <w:rFonts w:asciiTheme="minorEastAsia" w:eastAsiaTheme="minorEastAsia" w:hAnsiTheme="minorEastAsia"/>
          <w:color w:val="333333"/>
          <w:sz w:val="24"/>
          <w:szCs w:val="24"/>
        </w:rPr>
      </w:pPr>
      <w:r w:rsidRPr="00A3150A">
        <w:rPr>
          <w:rFonts w:asciiTheme="minorEastAsia" w:eastAsiaTheme="minorEastAsia" w:hAnsiTheme="minorEastAsia"/>
          <w:color w:val="333333"/>
          <w:sz w:val="24"/>
          <w:szCs w:val="24"/>
          <w:shd w:val="clear" w:color="auto" w:fill="FFFFFF"/>
        </w:rPr>
        <w:t>一、学分认定对象及依据</w:t>
      </w:r>
    </w:p>
    <w:p w:rsidR="00A3150A" w:rsidRPr="00A3150A" w:rsidRDefault="00A3150A" w:rsidP="00A3150A">
      <w:pPr>
        <w:shd w:val="clear" w:color="auto" w:fill="FFFFFF"/>
        <w:spacing w:after="0" w:line="360" w:lineRule="auto"/>
        <w:ind w:firstLine="560"/>
        <w:rPr>
          <w:rFonts w:asciiTheme="minorEastAsia" w:eastAsiaTheme="minorEastAsia" w:hAnsiTheme="minorEastAsia"/>
          <w:color w:val="333333"/>
          <w:sz w:val="24"/>
          <w:szCs w:val="24"/>
        </w:rPr>
      </w:pPr>
      <w:r w:rsidRPr="00A3150A">
        <w:rPr>
          <w:rFonts w:asciiTheme="minorEastAsia" w:eastAsiaTheme="minorEastAsia" w:hAnsiTheme="minorEastAsia"/>
          <w:color w:val="333333"/>
          <w:sz w:val="24"/>
          <w:szCs w:val="24"/>
          <w:shd w:val="clear" w:color="auto" w:fill="FFFFFF"/>
        </w:rPr>
        <w:t>1.本学期可申请学分认定的学生为2014级建筑学专业、2015级学生以及所有往届生。</w:t>
      </w:r>
    </w:p>
    <w:p w:rsidR="00A3150A" w:rsidRPr="00A3150A" w:rsidRDefault="00A3150A" w:rsidP="00A3150A">
      <w:pPr>
        <w:shd w:val="clear" w:color="auto" w:fill="FFFFFF"/>
        <w:spacing w:after="0" w:line="360" w:lineRule="auto"/>
        <w:ind w:firstLine="560"/>
        <w:rPr>
          <w:rFonts w:asciiTheme="minorEastAsia" w:eastAsiaTheme="minorEastAsia" w:hAnsiTheme="minorEastAsia"/>
          <w:color w:val="333333"/>
          <w:sz w:val="24"/>
          <w:szCs w:val="24"/>
        </w:rPr>
      </w:pPr>
      <w:r w:rsidRPr="00A3150A">
        <w:rPr>
          <w:rFonts w:asciiTheme="minorEastAsia" w:eastAsiaTheme="minorEastAsia" w:hAnsiTheme="minorEastAsia"/>
          <w:color w:val="333333"/>
          <w:sz w:val="24"/>
          <w:szCs w:val="24"/>
          <w:shd w:val="clear" w:color="auto" w:fill="FFFFFF"/>
        </w:rPr>
        <w:t>2. 学分认定依据：</w:t>
      </w:r>
    </w:p>
    <w:p w:rsidR="00A3150A" w:rsidRPr="00A3150A" w:rsidRDefault="00A3150A" w:rsidP="00A3150A">
      <w:pPr>
        <w:shd w:val="clear" w:color="auto" w:fill="FFFFFF"/>
        <w:spacing w:after="0" w:line="360" w:lineRule="auto"/>
        <w:ind w:firstLine="560"/>
        <w:rPr>
          <w:rFonts w:asciiTheme="minorEastAsia" w:eastAsiaTheme="minorEastAsia" w:hAnsiTheme="minorEastAsia"/>
          <w:color w:val="333333"/>
          <w:sz w:val="24"/>
          <w:szCs w:val="24"/>
        </w:rPr>
      </w:pPr>
      <w:r w:rsidRPr="00A3150A">
        <w:rPr>
          <w:rFonts w:asciiTheme="minorEastAsia" w:eastAsiaTheme="minorEastAsia" w:hAnsiTheme="minorEastAsia"/>
          <w:color w:val="333333"/>
          <w:sz w:val="24"/>
          <w:szCs w:val="24"/>
          <w:shd w:val="clear" w:color="auto" w:fill="FFFFFF"/>
        </w:rPr>
        <w:t>2015年之前入学学生：</w:t>
      </w:r>
    </w:p>
    <w:p w:rsidR="00A3150A" w:rsidRPr="00A3150A" w:rsidRDefault="005773D3" w:rsidP="00A3150A">
      <w:pPr>
        <w:shd w:val="clear" w:color="auto" w:fill="FFFFFF"/>
        <w:spacing w:after="0" w:line="360" w:lineRule="auto"/>
        <w:ind w:firstLine="840"/>
        <w:rPr>
          <w:rFonts w:asciiTheme="minorEastAsia" w:eastAsiaTheme="minorEastAsia" w:hAnsiTheme="minorEastAsia"/>
          <w:color w:val="333333"/>
          <w:sz w:val="24"/>
          <w:szCs w:val="24"/>
        </w:rPr>
      </w:pPr>
      <w:hyperlink r:id="rId9" w:history="1">
        <w:r w:rsidR="00A3150A" w:rsidRPr="00A3150A">
          <w:rPr>
            <w:rStyle w:val="a5"/>
            <w:rFonts w:asciiTheme="minorEastAsia" w:eastAsiaTheme="minorEastAsia" w:hAnsiTheme="minorEastAsia"/>
            <w:sz w:val="24"/>
            <w:szCs w:val="24"/>
            <w:shd w:val="clear" w:color="auto" w:fill="FFFFFF"/>
          </w:rPr>
          <w:t>淮阴工学院学生素质拓展学分认定办法（淮工院［2008］65号）.doc</w:t>
        </w:r>
      </w:hyperlink>
    </w:p>
    <w:p w:rsidR="00A3150A" w:rsidRPr="00A3150A" w:rsidRDefault="00A3150A" w:rsidP="00A3150A">
      <w:pPr>
        <w:shd w:val="clear" w:color="auto" w:fill="FFFFFF"/>
        <w:spacing w:after="0" w:line="360" w:lineRule="auto"/>
        <w:ind w:firstLine="560"/>
        <w:rPr>
          <w:rFonts w:asciiTheme="minorEastAsia" w:eastAsiaTheme="minorEastAsia" w:hAnsiTheme="minorEastAsia"/>
          <w:color w:val="333333"/>
          <w:sz w:val="24"/>
          <w:szCs w:val="24"/>
        </w:rPr>
      </w:pPr>
      <w:r w:rsidRPr="00A3150A">
        <w:rPr>
          <w:rFonts w:asciiTheme="minorEastAsia" w:eastAsiaTheme="minorEastAsia" w:hAnsiTheme="minorEastAsia"/>
          <w:color w:val="333333"/>
          <w:sz w:val="24"/>
          <w:szCs w:val="24"/>
          <w:shd w:val="clear" w:color="auto" w:fill="FFFFFF"/>
        </w:rPr>
        <w:t>2015年及以后入学学生（包括专转本学生）：</w:t>
      </w:r>
    </w:p>
    <w:p w:rsidR="00A3150A" w:rsidRPr="00A3150A" w:rsidRDefault="005773D3" w:rsidP="00A3150A">
      <w:pPr>
        <w:shd w:val="clear" w:color="auto" w:fill="FFFFFF"/>
        <w:spacing w:after="0" w:line="360" w:lineRule="auto"/>
        <w:ind w:firstLine="840"/>
        <w:rPr>
          <w:rFonts w:asciiTheme="minorEastAsia" w:eastAsiaTheme="minorEastAsia" w:hAnsiTheme="minorEastAsia"/>
          <w:color w:val="333333"/>
          <w:sz w:val="24"/>
          <w:szCs w:val="24"/>
        </w:rPr>
      </w:pPr>
      <w:hyperlink r:id="rId10" w:history="1">
        <w:r w:rsidR="00A3150A" w:rsidRPr="00A3150A">
          <w:rPr>
            <w:rStyle w:val="a5"/>
            <w:rFonts w:asciiTheme="minorEastAsia" w:eastAsiaTheme="minorEastAsia" w:hAnsiTheme="minorEastAsia"/>
            <w:sz w:val="24"/>
            <w:szCs w:val="24"/>
            <w:shd w:val="clear" w:color="auto" w:fill="FFFFFF"/>
          </w:rPr>
          <w:t>淮阴工学院普通本科生创新创业实践学分认定办法(淮工院〔2017〕103号).doc</w:t>
        </w:r>
      </w:hyperlink>
    </w:p>
    <w:p w:rsidR="00A3150A" w:rsidRPr="00A3150A" w:rsidRDefault="00A3150A" w:rsidP="00A3150A">
      <w:pPr>
        <w:shd w:val="clear" w:color="auto" w:fill="FFFFFF"/>
        <w:spacing w:after="0" w:line="360" w:lineRule="auto"/>
        <w:rPr>
          <w:rFonts w:asciiTheme="minorEastAsia" w:eastAsiaTheme="minorEastAsia" w:hAnsiTheme="minorEastAsia"/>
          <w:color w:val="333333"/>
          <w:sz w:val="24"/>
          <w:szCs w:val="24"/>
        </w:rPr>
      </w:pPr>
      <w:r w:rsidRPr="00A3150A">
        <w:rPr>
          <w:rFonts w:asciiTheme="minorEastAsia" w:eastAsiaTheme="minorEastAsia" w:hAnsiTheme="minorEastAsia"/>
          <w:color w:val="333333"/>
          <w:sz w:val="24"/>
          <w:szCs w:val="24"/>
          <w:shd w:val="clear" w:color="auto" w:fill="FFFFFF"/>
        </w:rPr>
        <w:t>二、学分认定内容</w:t>
      </w:r>
    </w:p>
    <w:p w:rsidR="00A3150A" w:rsidRPr="00A3150A" w:rsidRDefault="00A3150A" w:rsidP="00A3150A">
      <w:pPr>
        <w:shd w:val="clear" w:color="auto" w:fill="FFFFFF"/>
        <w:spacing w:after="0" w:line="360" w:lineRule="auto"/>
        <w:ind w:firstLine="560"/>
        <w:rPr>
          <w:rFonts w:asciiTheme="minorEastAsia" w:eastAsiaTheme="minorEastAsia" w:hAnsiTheme="minorEastAsia"/>
          <w:color w:val="333333"/>
          <w:sz w:val="24"/>
          <w:szCs w:val="24"/>
        </w:rPr>
      </w:pPr>
      <w:r w:rsidRPr="00A3150A">
        <w:rPr>
          <w:rFonts w:asciiTheme="minorEastAsia" w:eastAsiaTheme="minorEastAsia" w:hAnsiTheme="minorEastAsia"/>
          <w:color w:val="333333"/>
          <w:sz w:val="24"/>
          <w:szCs w:val="24"/>
          <w:shd w:val="clear" w:color="auto" w:fill="FFFFFF"/>
        </w:rPr>
        <w:t>1.2015年之前入学学生：参加各级学科竞赛并获奖、发表学术论文和出版著作、主持或参与科研项目、获国家专利、参加文体实践活动并获奖、取得的职业资格证书（非本专业培养方案规定的）等。</w:t>
      </w:r>
    </w:p>
    <w:p w:rsidR="00A3150A" w:rsidRPr="00A3150A" w:rsidRDefault="00A3150A" w:rsidP="00A3150A">
      <w:pPr>
        <w:shd w:val="clear" w:color="auto" w:fill="FFFFFF"/>
        <w:spacing w:after="0" w:line="360" w:lineRule="auto"/>
        <w:ind w:firstLine="560"/>
        <w:rPr>
          <w:rFonts w:asciiTheme="minorEastAsia" w:eastAsiaTheme="minorEastAsia" w:hAnsiTheme="minorEastAsia"/>
          <w:color w:val="333333"/>
          <w:sz w:val="24"/>
          <w:szCs w:val="24"/>
        </w:rPr>
      </w:pPr>
      <w:r w:rsidRPr="00A3150A">
        <w:rPr>
          <w:rFonts w:asciiTheme="minorEastAsia" w:eastAsiaTheme="minorEastAsia" w:hAnsiTheme="minorEastAsia"/>
          <w:color w:val="333333"/>
          <w:sz w:val="24"/>
          <w:szCs w:val="24"/>
          <w:shd w:val="clear" w:color="auto" w:fill="FFFFFF"/>
        </w:rPr>
        <w:t>2. 2015年及以后入学学生（包括专转本学生）：见 《淮阴工学院普通本科生创新创业实践学分认定办法》第三条内容，其中第12款“大学生社会实践活动及文化艺术活动”学分由团委负责审核，学生在毕业学年凭第二课堂成绩单申请学分。</w:t>
      </w:r>
    </w:p>
    <w:p w:rsidR="00A3150A" w:rsidRPr="00A3150A" w:rsidRDefault="00A3150A" w:rsidP="00A3150A">
      <w:pPr>
        <w:shd w:val="clear" w:color="auto" w:fill="FFFFFF"/>
        <w:spacing w:after="0" w:line="360" w:lineRule="auto"/>
        <w:rPr>
          <w:rFonts w:asciiTheme="minorEastAsia" w:eastAsiaTheme="minorEastAsia" w:hAnsiTheme="minorEastAsia"/>
          <w:color w:val="333333"/>
          <w:sz w:val="24"/>
          <w:szCs w:val="24"/>
        </w:rPr>
      </w:pPr>
      <w:r w:rsidRPr="00A3150A">
        <w:rPr>
          <w:rFonts w:asciiTheme="minorEastAsia" w:eastAsiaTheme="minorEastAsia" w:hAnsiTheme="minorEastAsia"/>
          <w:color w:val="333333"/>
          <w:sz w:val="24"/>
          <w:szCs w:val="24"/>
          <w:shd w:val="clear" w:color="auto" w:fill="FFFFFF"/>
        </w:rPr>
        <w:t xml:space="preserve">三、素质拓展学分认定手续的办理： </w:t>
      </w:r>
    </w:p>
    <w:p w:rsidR="00A3150A" w:rsidRPr="00A3150A" w:rsidRDefault="00A3150A" w:rsidP="00A3150A">
      <w:pPr>
        <w:shd w:val="clear" w:color="auto" w:fill="FFFFFF"/>
        <w:spacing w:after="0" w:line="360" w:lineRule="auto"/>
        <w:ind w:firstLine="560"/>
        <w:rPr>
          <w:rFonts w:asciiTheme="minorEastAsia" w:eastAsiaTheme="minorEastAsia" w:hAnsiTheme="minorEastAsia"/>
          <w:color w:val="333333"/>
          <w:sz w:val="24"/>
          <w:szCs w:val="24"/>
        </w:rPr>
      </w:pPr>
      <w:r w:rsidRPr="00A3150A">
        <w:rPr>
          <w:rFonts w:asciiTheme="minorEastAsia" w:eastAsiaTheme="minorEastAsia" w:hAnsiTheme="minorEastAsia"/>
          <w:color w:val="333333"/>
          <w:sz w:val="24"/>
          <w:szCs w:val="24"/>
          <w:shd w:val="clear" w:color="auto" w:fill="FFFFFF"/>
        </w:rPr>
        <w:t>1.请符合办理条件的学生填写</w:t>
      </w:r>
      <w:hyperlink r:id="rId11" w:history="1">
        <w:r w:rsidRPr="00A3150A">
          <w:rPr>
            <w:rStyle w:val="a5"/>
            <w:rFonts w:asciiTheme="minorEastAsia" w:eastAsiaTheme="minorEastAsia" w:hAnsiTheme="minorEastAsia"/>
            <w:sz w:val="24"/>
            <w:szCs w:val="24"/>
            <w:shd w:val="clear" w:color="auto" w:fill="FFFFFF"/>
          </w:rPr>
          <w:t>相关学分认定申请表，并按要求附证明材料，如各级学科竞赛奖励及文体活动奖励提供获奖证书、发表学术论文提供相应的期刊、进行课题研究的提供立项及结题材料、获得专利的提供专利证书，职业资格证书等，申请表及证明材料均一式两份。</w:t>
        </w:r>
      </w:hyperlink>
    </w:p>
    <w:p w:rsidR="00A3150A" w:rsidRPr="00A3150A" w:rsidRDefault="00A3150A" w:rsidP="00A3150A">
      <w:pPr>
        <w:shd w:val="clear" w:color="auto" w:fill="FFFFFF"/>
        <w:spacing w:after="0" w:line="360" w:lineRule="auto"/>
        <w:ind w:firstLine="560"/>
        <w:rPr>
          <w:rFonts w:asciiTheme="minorEastAsia" w:eastAsiaTheme="minorEastAsia" w:hAnsiTheme="minorEastAsia"/>
          <w:color w:val="333333"/>
          <w:sz w:val="24"/>
          <w:szCs w:val="24"/>
        </w:rPr>
      </w:pPr>
      <w:r w:rsidRPr="00A3150A">
        <w:rPr>
          <w:rFonts w:asciiTheme="minorEastAsia" w:eastAsiaTheme="minorEastAsia" w:hAnsiTheme="minorEastAsia"/>
          <w:color w:val="333333"/>
          <w:sz w:val="24"/>
          <w:szCs w:val="24"/>
          <w:shd w:val="clear" w:color="auto" w:fill="FFFFFF"/>
        </w:rPr>
        <w:t>2.下列项目由学校统一认定，学生不需填写申请表：</w:t>
      </w:r>
    </w:p>
    <w:p w:rsidR="00A3150A" w:rsidRPr="00A3150A" w:rsidRDefault="00A3150A" w:rsidP="00A3150A">
      <w:pPr>
        <w:shd w:val="clear" w:color="auto" w:fill="FFFFFF"/>
        <w:spacing w:after="0" w:line="360" w:lineRule="auto"/>
        <w:ind w:firstLine="560"/>
        <w:rPr>
          <w:rFonts w:asciiTheme="minorEastAsia" w:eastAsiaTheme="minorEastAsia" w:hAnsiTheme="minorEastAsia"/>
          <w:color w:val="333333"/>
          <w:sz w:val="24"/>
          <w:szCs w:val="24"/>
        </w:rPr>
      </w:pPr>
      <w:r w:rsidRPr="00A3150A">
        <w:rPr>
          <w:rFonts w:asciiTheme="minorEastAsia" w:eastAsiaTheme="minorEastAsia" w:hAnsiTheme="minorEastAsia"/>
          <w:color w:val="333333"/>
          <w:sz w:val="24"/>
          <w:szCs w:val="24"/>
          <w:shd w:val="clear" w:color="auto" w:fill="FFFFFF"/>
        </w:rPr>
        <w:t>（1）参加由学校统一组织的技能考核，取得的职业资格证书的学分认定以学院为单位统一上报，学生需提供本人职业资格证书原件及复印件一份，以班级为单位上交本学院教务员老师，经核对无误返还原件。学院初审无误后将需认定的内容按要求录入教务系统，并填报汇总表。</w:t>
      </w:r>
    </w:p>
    <w:p w:rsidR="00A3150A" w:rsidRPr="00A3150A" w:rsidRDefault="00A3150A" w:rsidP="00A3150A">
      <w:pPr>
        <w:shd w:val="clear" w:color="auto" w:fill="FFFFFF"/>
        <w:spacing w:after="0" w:line="360" w:lineRule="auto"/>
        <w:ind w:firstLine="560"/>
        <w:rPr>
          <w:rFonts w:asciiTheme="minorEastAsia" w:eastAsiaTheme="minorEastAsia" w:hAnsiTheme="minorEastAsia"/>
          <w:color w:val="333333"/>
          <w:sz w:val="24"/>
          <w:szCs w:val="24"/>
        </w:rPr>
      </w:pPr>
      <w:r w:rsidRPr="00A3150A">
        <w:rPr>
          <w:rFonts w:asciiTheme="minorEastAsia" w:eastAsiaTheme="minorEastAsia" w:hAnsiTheme="minorEastAsia"/>
          <w:color w:val="333333"/>
          <w:sz w:val="24"/>
          <w:szCs w:val="24"/>
          <w:shd w:val="clear" w:color="auto" w:fill="FFFFFF"/>
        </w:rPr>
        <w:lastRenderedPageBreak/>
        <w:t>（2）2018年6月之前参加普通话测试且成绩达二级乙等及以上的，学分已由教务处统一认定后录入教务系统；</w:t>
      </w:r>
    </w:p>
    <w:p w:rsidR="00A3150A" w:rsidRPr="00A3150A" w:rsidRDefault="00A3150A" w:rsidP="00A3150A">
      <w:pPr>
        <w:shd w:val="clear" w:color="auto" w:fill="FFFFFF"/>
        <w:spacing w:after="0" w:line="360" w:lineRule="auto"/>
        <w:ind w:firstLine="560"/>
        <w:rPr>
          <w:rFonts w:asciiTheme="minorEastAsia" w:eastAsiaTheme="minorEastAsia" w:hAnsiTheme="minorEastAsia"/>
          <w:color w:val="333333"/>
          <w:sz w:val="24"/>
          <w:szCs w:val="24"/>
        </w:rPr>
      </w:pPr>
      <w:r w:rsidRPr="00A3150A">
        <w:rPr>
          <w:rFonts w:asciiTheme="minorEastAsia" w:eastAsiaTheme="minorEastAsia" w:hAnsiTheme="minorEastAsia"/>
          <w:color w:val="333333"/>
          <w:sz w:val="24"/>
          <w:szCs w:val="24"/>
          <w:shd w:val="clear" w:color="auto" w:fill="FFFFFF"/>
        </w:rPr>
        <w:t>（3）参加翔宇学院组织的竞赛班学习且考核成绩合格，由指导教师将相关材料报翔宇学院审核后认定相应的学分，由教务处统一录入教务系统。</w:t>
      </w:r>
    </w:p>
    <w:p w:rsidR="00A3150A" w:rsidRPr="00A3150A" w:rsidRDefault="00A3150A" w:rsidP="00A3150A">
      <w:pPr>
        <w:shd w:val="clear" w:color="auto" w:fill="FFFFFF"/>
        <w:spacing w:after="0" w:line="360" w:lineRule="auto"/>
        <w:ind w:firstLine="560"/>
        <w:rPr>
          <w:rFonts w:asciiTheme="minorEastAsia" w:eastAsiaTheme="minorEastAsia" w:hAnsiTheme="minorEastAsia"/>
          <w:color w:val="333333"/>
          <w:sz w:val="24"/>
          <w:szCs w:val="24"/>
        </w:rPr>
      </w:pPr>
      <w:r w:rsidRPr="00A3150A">
        <w:rPr>
          <w:rFonts w:asciiTheme="minorEastAsia" w:eastAsiaTheme="minorEastAsia" w:hAnsiTheme="minorEastAsia"/>
          <w:color w:val="333333"/>
          <w:sz w:val="24"/>
          <w:szCs w:val="24"/>
          <w:shd w:val="clear" w:color="auto" w:fill="FFFFFF"/>
        </w:rPr>
        <w:t>（4）参加由学校招生就业处统一组织的相关创业培训且成绩合格，由招生就业处将相关学生的学分认定材料报送教务处统一录入教务系统。</w:t>
      </w:r>
      <w:r w:rsidR="00320610">
        <w:rPr>
          <w:rFonts w:asciiTheme="minorEastAsia" w:eastAsiaTheme="minorEastAsia" w:hAnsiTheme="minorEastAsia"/>
          <w:color w:val="333333"/>
          <w:sz w:val="24"/>
          <w:szCs w:val="24"/>
          <w:shd w:val="clear" w:color="auto" w:fill="FFFFFF"/>
        </w:rPr>
        <w:br/>
        <w:t>  </w:t>
      </w:r>
      <w:r w:rsidRPr="00A3150A">
        <w:rPr>
          <w:rFonts w:asciiTheme="minorEastAsia" w:eastAsiaTheme="minorEastAsia" w:hAnsiTheme="minorEastAsia"/>
          <w:color w:val="333333"/>
          <w:sz w:val="24"/>
          <w:szCs w:val="24"/>
          <w:shd w:val="clear" w:color="auto" w:fill="FFFFFF"/>
        </w:rPr>
        <w:t>（5）2018年结题的大学生创新创业训练计划项目，由教务处整理汇总后统一导入教务系统。</w:t>
      </w:r>
    </w:p>
    <w:p w:rsidR="00A3150A" w:rsidRPr="00A3150A" w:rsidRDefault="00A3150A" w:rsidP="00A3150A">
      <w:pPr>
        <w:shd w:val="clear" w:color="auto" w:fill="FFFFFF"/>
        <w:spacing w:after="0" w:line="360" w:lineRule="auto"/>
        <w:ind w:firstLine="560"/>
        <w:rPr>
          <w:rFonts w:asciiTheme="minorEastAsia" w:eastAsiaTheme="minorEastAsia" w:hAnsiTheme="minorEastAsia"/>
          <w:color w:val="333333"/>
          <w:sz w:val="24"/>
          <w:szCs w:val="24"/>
        </w:rPr>
      </w:pPr>
      <w:r w:rsidRPr="00A3150A">
        <w:rPr>
          <w:rFonts w:asciiTheme="minorEastAsia" w:eastAsiaTheme="minorEastAsia" w:hAnsiTheme="minorEastAsia"/>
          <w:color w:val="333333"/>
          <w:sz w:val="24"/>
          <w:szCs w:val="24"/>
          <w:shd w:val="clear" w:color="auto" w:fill="FFFFFF"/>
        </w:rPr>
        <w:t>3.12月3日前请各学院将初审通过的材料在院内公示后报教务处，上报的证明材料需有学院审核人签名确认。</w:t>
      </w:r>
    </w:p>
    <w:p w:rsidR="00A3150A" w:rsidRPr="00A3150A" w:rsidRDefault="00A3150A" w:rsidP="00A3150A">
      <w:pPr>
        <w:shd w:val="clear" w:color="auto" w:fill="FFFFFF"/>
        <w:spacing w:after="0" w:line="360" w:lineRule="auto"/>
        <w:ind w:firstLine="560"/>
        <w:rPr>
          <w:rFonts w:asciiTheme="minorEastAsia" w:eastAsiaTheme="minorEastAsia" w:hAnsiTheme="minorEastAsia"/>
          <w:color w:val="333333"/>
          <w:sz w:val="24"/>
          <w:szCs w:val="24"/>
        </w:rPr>
      </w:pPr>
      <w:r w:rsidRPr="00A3150A">
        <w:rPr>
          <w:rFonts w:asciiTheme="minorEastAsia" w:eastAsiaTheme="minorEastAsia" w:hAnsiTheme="minorEastAsia"/>
          <w:color w:val="333333"/>
          <w:sz w:val="24"/>
          <w:szCs w:val="24"/>
          <w:shd w:val="clear" w:color="auto" w:fill="FFFFFF"/>
        </w:rPr>
        <w:t>4. 教务处会同相关部门对申请材料进行核实，并将审核结果反馈至各二级学院。各二级学院负责将认定的学分录入教务系统，其中学年、学期为2018-2019-1，课程性质为公共任选课，成绩为合格，创新内容及认定的学分按下发的标准内容填写。</w:t>
      </w:r>
    </w:p>
    <w:p w:rsidR="00A3150A" w:rsidRPr="00A3150A" w:rsidRDefault="00A3150A" w:rsidP="00A3150A">
      <w:pPr>
        <w:shd w:val="clear" w:color="auto" w:fill="FFFFFF"/>
        <w:spacing w:after="0" w:line="360" w:lineRule="auto"/>
        <w:ind w:firstLine="560"/>
        <w:rPr>
          <w:rFonts w:asciiTheme="minorEastAsia" w:eastAsiaTheme="minorEastAsia" w:hAnsiTheme="minorEastAsia"/>
          <w:color w:val="333333"/>
          <w:sz w:val="24"/>
          <w:szCs w:val="24"/>
        </w:rPr>
      </w:pPr>
      <w:r w:rsidRPr="00A3150A">
        <w:rPr>
          <w:rFonts w:asciiTheme="minorEastAsia" w:eastAsiaTheme="minorEastAsia" w:hAnsiTheme="minorEastAsia"/>
          <w:color w:val="333333"/>
          <w:sz w:val="24"/>
          <w:szCs w:val="24"/>
          <w:shd w:val="clear" w:color="auto" w:fill="FFFFFF"/>
        </w:rPr>
        <w:t>5.学生可在学期末进入“教务系统－成绩查询”查询本学期学分认定的结果。</w:t>
      </w:r>
    </w:p>
    <w:p w:rsidR="00A3150A" w:rsidRPr="00A3150A" w:rsidRDefault="00A3150A" w:rsidP="00A3150A">
      <w:pPr>
        <w:shd w:val="clear" w:color="auto" w:fill="FFFFFF"/>
        <w:spacing w:after="0" w:line="360" w:lineRule="auto"/>
        <w:ind w:firstLine="560"/>
        <w:rPr>
          <w:rFonts w:asciiTheme="minorEastAsia" w:eastAsiaTheme="minorEastAsia" w:hAnsiTheme="minorEastAsia"/>
          <w:color w:val="333333"/>
          <w:sz w:val="24"/>
          <w:szCs w:val="24"/>
        </w:rPr>
      </w:pPr>
      <w:r w:rsidRPr="00A3150A">
        <w:rPr>
          <w:rFonts w:asciiTheme="minorEastAsia" w:eastAsiaTheme="minorEastAsia" w:hAnsiTheme="minorEastAsia"/>
          <w:color w:val="333333"/>
          <w:sz w:val="24"/>
          <w:szCs w:val="24"/>
          <w:shd w:val="clear" w:color="auto" w:fill="FFFFFF"/>
        </w:rPr>
        <w:t>6.学生课外学分认定材料作为各院级教学档案按学期存档。</w:t>
      </w:r>
    </w:p>
    <w:p w:rsidR="00A3150A" w:rsidRPr="00A3150A" w:rsidRDefault="00A3150A" w:rsidP="00A3150A">
      <w:pPr>
        <w:shd w:val="clear" w:color="auto" w:fill="FFFFFF"/>
        <w:spacing w:after="0" w:line="360" w:lineRule="auto"/>
        <w:rPr>
          <w:rFonts w:asciiTheme="minorEastAsia" w:eastAsiaTheme="minorEastAsia" w:hAnsiTheme="minorEastAsia"/>
          <w:color w:val="333333"/>
          <w:sz w:val="24"/>
          <w:szCs w:val="24"/>
        </w:rPr>
      </w:pPr>
      <w:r w:rsidRPr="00A3150A">
        <w:rPr>
          <w:rFonts w:asciiTheme="minorEastAsia" w:eastAsiaTheme="minorEastAsia" w:hAnsiTheme="minorEastAsia"/>
          <w:color w:val="333333"/>
          <w:sz w:val="24"/>
          <w:szCs w:val="24"/>
          <w:shd w:val="clear" w:color="auto" w:fill="FFFFFF"/>
        </w:rPr>
        <w:t>四、时间安排：</w:t>
      </w:r>
    </w:p>
    <w:p w:rsidR="00A3150A" w:rsidRPr="00A3150A" w:rsidRDefault="00A3150A" w:rsidP="00A3150A">
      <w:pPr>
        <w:shd w:val="clear" w:color="auto" w:fill="FFFFFF"/>
        <w:spacing w:after="0" w:line="360" w:lineRule="auto"/>
        <w:ind w:firstLine="560"/>
        <w:rPr>
          <w:rFonts w:asciiTheme="minorEastAsia" w:eastAsiaTheme="minorEastAsia" w:hAnsiTheme="minorEastAsia"/>
          <w:color w:val="333333"/>
          <w:sz w:val="24"/>
          <w:szCs w:val="24"/>
        </w:rPr>
      </w:pPr>
      <w:r w:rsidRPr="00A3150A">
        <w:rPr>
          <w:rFonts w:asciiTheme="minorEastAsia" w:eastAsiaTheme="minorEastAsia" w:hAnsiTheme="minorEastAsia"/>
          <w:color w:val="333333"/>
          <w:sz w:val="24"/>
          <w:szCs w:val="24"/>
          <w:shd w:val="clear" w:color="auto" w:fill="FFFFFF"/>
        </w:rPr>
        <w:t>学生填表时间：11月6日—11月16日</w:t>
      </w:r>
    </w:p>
    <w:p w:rsidR="00A3150A" w:rsidRPr="00A3150A" w:rsidRDefault="00A3150A" w:rsidP="00A3150A">
      <w:pPr>
        <w:shd w:val="clear" w:color="auto" w:fill="FFFFFF"/>
        <w:spacing w:after="0" w:line="360" w:lineRule="auto"/>
        <w:ind w:firstLine="560"/>
        <w:rPr>
          <w:rFonts w:asciiTheme="minorEastAsia" w:eastAsiaTheme="minorEastAsia" w:hAnsiTheme="minorEastAsia"/>
          <w:color w:val="333333"/>
          <w:sz w:val="24"/>
          <w:szCs w:val="24"/>
        </w:rPr>
      </w:pPr>
      <w:r w:rsidRPr="00A3150A">
        <w:rPr>
          <w:rFonts w:asciiTheme="minorEastAsia" w:eastAsiaTheme="minorEastAsia" w:hAnsiTheme="minorEastAsia"/>
          <w:color w:val="333333"/>
          <w:sz w:val="24"/>
          <w:szCs w:val="24"/>
          <w:shd w:val="clear" w:color="auto" w:fill="FFFFFF"/>
        </w:rPr>
        <w:t>学院初审及公示时间：11月16日—12月2日</w:t>
      </w:r>
    </w:p>
    <w:p w:rsidR="00A3150A" w:rsidRPr="00A3150A" w:rsidRDefault="00A3150A" w:rsidP="00A3150A">
      <w:pPr>
        <w:shd w:val="clear" w:color="auto" w:fill="FFFFFF"/>
        <w:spacing w:after="0" w:line="360" w:lineRule="auto"/>
        <w:ind w:firstLine="560"/>
        <w:rPr>
          <w:rFonts w:asciiTheme="minorEastAsia" w:eastAsiaTheme="minorEastAsia" w:hAnsiTheme="minorEastAsia"/>
          <w:color w:val="333333"/>
          <w:sz w:val="24"/>
          <w:szCs w:val="24"/>
        </w:rPr>
      </w:pPr>
      <w:r w:rsidRPr="00A3150A">
        <w:rPr>
          <w:rFonts w:asciiTheme="minorEastAsia" w:eastAsiaTheme="minorEastAsia" w:hAnsiTheme="minorEastAsia"/>
          <w:color w:val="333333"/>
          <w:sz w:val="24"/>
          <w:szCs w:val="24"/>
          <w:shd w:val="clear" w:color="auto" w:fill="FFFFFF"/>
        </w:rPr>
        <w:t>学院报表时间：12月3日</w:t>
      </w:r>
      <w:r w:rsidRPr="00A3150A">
        <w:rPr>
          <w:rFonts w:asciiTheme="minorEastAsia" w:eastAsiaTheme="minorEastAsia" w:hAnsiTheme="minorEastAsia"/>
          <w:color w:val="333333"/>
          <w:sz w:val="24"/>
          <w:szCs w:val="24"/>
          <w:shd w:val="clear" w:color="auto" w:fill="FFFFFF"/>
        </w:rPr>
        <w:br/>
        <w:t>附件：</w:t>
      </w:r>
      <w:hyperlink r:id="rId12" w:history="1">
        <w:r w:rsidRPr="00A3150A">
          <w:rPr>
            <w:rStyle w:val="a5"/>
            <w:rFonts w:asciiTheme="minorEastAsia" w:eastAsiaTheme="minorEastAsia" w:hAnsiTheme="minorEastAsia"/>
            <w:sz w:val="24"/>
            <w:szCs w:val="24"/>
            <w:shd w:val="clear" w:color="auto" w:fill="FFFFFF"/>
          </w:rPr>
          <w:t>素质拓展及创新创业学分认定申请表(1).doc</w:t>
        </w:r>
      </w:hyperlink>
      <w:r w:rsidRPr="00A3150A">
        <w:rPr>
          <w:rFonts w:asciiTheme="minorEastAsia" w:eastAsiaTheme="minorEastAsia" w:hAnsiTheme="minorEastAsia"/>
          <w:color w:val="333333"/>
          <w:sz w:val="24"/>
          <w:szCs w:val="24"/>
          <w:shd w:val="clear" w:color="auto" w:fill="FFFFFF"/>
        </w:rPr>
        <w:br/>
        <w:t>                                                                                          教务处</w:t>
      </w:r>
      <w:r w:rsidRPr="00A3150A">
        <w:rPr>
          <w:rFonts w:asciiTheme="minorEastAsia" w:eastAsiaTheme="minorEastAsia" w:hAnsiTheme="minorEastAsia"/>
          <w:color w:val="333333"/>
          <w:sz w:val="24"/>
          <w:szCs w:val="24"/>
          <w:shd w:val="clear" w:color="auto" w:fill="FFFFFF"/>
        </w:rPr>
        <w:br/>
        <w:t>                                                   2018年11月6日</w:t>
      </w:r>
    </w:p>
    <w:p w:rsidR="004358AB" w:rsidRPr="00A3150A" w:rsidRDefault="004358AB" w:rsidP="00A3150A">
      <w:pPr>
        <w:spacing w:after="0" w:line="360" w:lineRule="auto"/>
        <w:rPr>
          <w:rFonts w:asciiTheme="minorEastAsia" w:eastAsiaTheme="minorEastAsia" w:hAnsiTheme="minorEastAsia"/>
          <w:sz w:val="24"/>
          <w:szCs w:val="24"/>
        </w:rPr>
      </w:pPr>
    </w:p>
    <w:sectPr w:rsidR="004358AB" w:rsidRPr="00A3150A" w:rsidSect="00B06139">
      <w:pgSz w:w="11906" w:h="16838"/>
      <w:pgMar w:top="1304" w:right="1304" w:bottom="1191" w:left="175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3E69" w:rsidRDefault="00B63E69" w:rsidP="00B06139">
      <w:pPr>
        <w:spacing w:after="0"/>
      </w:pPr>
      <w:r>
        <w:separator/>
      </w:r>
    </w:p>
  </w:endnote>
  <w:endnote w:type="continuationSeparator" w:id="0">
    <w:p w:rsidR="00B63E69" w:rsidRDefault="00B63E69" w:rsidP="00B0613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3E69" w:rsidRDefault="00B63E69" w:rsidP="00B06139">
      <w:pPr>
        <w:spacing w:after="0"/>
      </w:pPr>
      <w:r>
        <w:separator/>
      </w:r>
    </w:p>
  </w:footnote>
  <w:footnote w:type="continuationSeparator" w:id="0">
    <w:p w:rsidR="00B63E69" w:rsidRDefault="00B63E69" w:rsidP="00B06139">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15362"/>
  </w:hdrShapeDefaults>
  <w:footnotePr>
    <w:footnote w:id="-1"/>
    <w:footnote w:id="0"/>
  </w:footnotePr>
  <w:endnotePr>
    <w:endnote w:id="-1"/>
    <w:endnote w:id="0"/>
  </w:endnotePr>
  <w:compat>
    <w:useFELayout/>
  </w:compat>
  <w:rsids>
    <w:rsidRoot w:val="00D31D50"/>
    <w:rsid w:val="00320610"/>
    <w:rsid w:val="00323B43"/>
    <w:rsid w:val="003D37D8"/>
    <w:rsid w:val="00426133"/>
    <w:rsid w:val="004358AB"/>
    <w:rsid w:val="004E1468"/>
    <w:rsid w:val="005773D3"/>
    <w:rsid w:val="00645084"/>
    <w:rsid w:val="00785746"/>
    <w:rsid w:val="007C3E21"/>
    <w:rsid w:val="008B7726"/>
    <w:rsid w:val="00A3150A"/>
    <w:rsid w:val="00B06139"/>
    <w:rsid w:val="00B63E69"/>
    <w:rsid w:val="00B9471F"/>
    <w:rsid w:val="00CF52C1"/>
    <w:rsid w:val="00D31D50"/>
    <w:rsid w:val="00ED78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06139"/>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B06139"/>
    <w:rPr>
      <w:rFonts w:ascii="Tahoma" w:hAnsi="Tahoma"/>
      <w:sz w:val="18"/>
      <w:szCs w:val="18"/>
    </w:rPr>
  </w:style>
  <w:style w:type="paragraph" w:styleId="a4">
    <w:name w:val="footer"/>
    <w:basedOn w:val="a"/>
    <w:link w:val="Char0"/>
    <w:uiPriority w:val="99"/>
    <w:semiHidden/>
    <w:unhideWhenUsed/>
    <w:rsid w:val="00B06139"/>
    <w:pPr>
      <w:tabs>
        <w:tab w:val="center" w:pos="4153"/>
        <w:tab w:val="right" w:pos="8306"/>
      </w:tabs>
    </w:pPr>
    <w:rPr>
      <w:sz w:val="18"/>
      <w:szCs w:val="18"/>
    </w:rPr>
  </w:style>
  <w:style w:type="character" w:customStyle="1" w:styleId="Char0">
    <w:name w:val="页脚 Char"/>
    <w:basedOn w:val="a0"/>
    <w:link w:val="a4"/>
    <w:uiPriority w:val="99"/>
    <w:semiHidden/>
    <w:rsid w:val="00B06139"/>
    <w:rPr>
      <w:rFonts w:ascii="Tahoma" w:hAnsi="Tahoma"/>
      <w:sz w:val="18"/>
      <w:szCs w:val="18"/>
    </w:rPr>
  </w:style>
  <w:style w:type="character" w:styleId="a5">
    <w:name w:val="Hyperlink"/>
    <w:basedOn w:val="a0"/>
    <w:uiPriority w:val="99"/>
    <w:semiHidden/>
    <w:unhideWhenUsed/>
    <w:rsid w:val="00B06139"/>
    <w:rPr>
      <w:strike w:val="0"/>
      <w:dstrike w:val="0"/>
      <w:color w:val="333333"/>
      <w:u w:val="none"/>
      <w:effect w:val="none"/>
    </w:rPr>
  </w:style>
</w:styles>
</file>

<file path=word/webSettings.xml><?xml version="1.0" encoding="utf-8"?>
<w:webSettings xmlns:r="http://schemas.openxmlformats.org/officeDocument/2006/relationships" xmlns:w="http://schemas.openxmlformats.org/wordprocessingml/2006/main">
  <w:divs>
    <w:div w:id="831605752">
      <w:bodyDiv w:val="1"/>
      <w:marLeft w:val="0"/>
      <w:marRight w:val="0"/>
      <w:marTop w:val="0"/>
      <w:marBottom w:val="0"/>
      <w:divBdr>
        <w:top w:val="none" w:sz="0" w:space="0" w:color="auto"/>
        <w:left w:val="none" w:sz="0" w:space="0" w:color="auto"/>
        <w:bottom w:val="none" w:sz="0" w:space="0" w:color="auto"/>
        <w:right w:val="none" w:sz="0" w:space="0" w:color="auto"/>
      </w:divBdr>
      <w:divsChild>
        <w:div w:id="471024499">
          <w:marLeft w:val="0"/>
          <w:marRight w:val="0"/>
          <w:marTop w:val="75"/>
          <w:marBottom w:val="0"/>
          <w:divBdr>
            <w:top w:val="none" w:sz="0" w:space="0" w:color="auto"/>
            <w:left w:val="none" w:sz="0" w:space="0" w:color="auto"/>
            <w:bottom w:val="none" w:sz="0" w:space="0" w:color="auto"/>
            <w:right w:val="none" w:sz="0" w:space="0" w:color="auto"/>
          </w:divBdr>
          <w:divsChild>
            <w:div w:id="181869784">
              <w:marLeft w:val="0"/>
              <w:marRight w:val="0"/>
              <w:marTop w:val="0"/>
              <w:marBottom w:val="0"/>
              <w:divBdr>
                <w:top w:val="single" w:sz="6" w:space="0" w:color="6CB3D9"/>
                <w:left w:val="single" w:sz="6" w:space="0" w:color="6CB3D9"/>
                <w:bottom w:val="single" w:sz="6" w:space="8" w:color="6CB3D9"/>
                <w:right w:val="single" w:sz="6" w:space="0" w:color="6CB3D9"/>
              </w:divBdr>
              <w:divsChild>
                <w:div w:id="1365254434">
                  <w:marLeft w:val="0"/>
                  <w:marRight w:val="0"/>
                  <w:marTop w:val="0"/>
                  <w:marBottom w:val="75"/>
                  <w:divBdr>
                    <w:top w:val="dotted" w:sz="2" w:space="8" w:color="CCCCCC"/>
                    <w:left w:val="dotted" w:sz="2" w:space="0" w:color="CCCCCC"/>
                    <w:bottom w:val="dotted" w:sz="6" w:space="4" w:color="CCCCCC"/>
                    <w:right w:val="dotted" w:sz="2" w:space="0" w:color="CCCCCC"/>
                  </w:divBdr>
                </w:div>
                <w:div w:id="786700885">
                  <w:marLeft w:val="0"/>
                  <w:marRight w:val="0"/>
                  <w:marTop w:val="75"/>
                  <w:marBottom w:val="150"/>
                  <w:divBdr>
                    <w:top w:val="none" w:sz="0" w:space="0" w:color="auto"/>
                    <w:left w:val="none" w:sz="0" w:space="0" w:color="auto"/>
                    <w:bottom w:val="none" w:sz="0" w:space="0" w:color="auto"/>
                    <w:right w:val="none" w:sz="0" w:space="0" w:color="auto"/>
                  </w:divBdr>
                </w:div>
                <w:div w:id="968706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634804">
      <w:bodyDiv w:val="1"/>
      <w:marLeft w:val="0"/>
      <w:marRight w:val="0"/>
      <w:marTop w:val="0"/>
      <w:marBottom w:val="0"/>
      <w:divBdr>
        <w:top w:val="none" w:sz="0" w:space="0" w:color="auto"/>
        <w:left w:val="none" w:sz="0" w:space="0" w:color="auto"/>
        <w:bottom w:val="none" w:sz="0" w:space="0" w:color="auto"/>
        <w:right w:val="none" w:sz="0" w:space="0" w:color="auto"/>
      </w:divBdr>
      <w:divsChild>
        <w:div w:id="1339505300">
          <w:marLeft w:val="0"/>
          <w:marRight w:val="0"/>
          <w:marTop w:val="75"/>
          <w:marBottom w:val="0"/>
          <w:divBdr>
            <w:top w:val="none" w:sz="0" w:space="0" w:color="auto"/>
            <w:left w:val="none" w:sz="0" w:space="0" w:color="auto"/>
            <w:bottom w:val="none" w:sz="0" w:space="0" w:color="auto"/>
            <w:right w:val="none" w:sz="0" w:space="0" w:color="auto"/>
          </w:divBdr>
          <w:divsChild>
            <w:div w:id="1411348747">
              <w:marLeft w:val="0"/>
              <w:marRight w:val="0"/>
              <w:marTop w:val="0"/>
              <w:marBottom w:val="0"/>
              <w:divBdr>
                <w:top w:val="single" w:sz="6" w:space="0" w:color="6CB3D9"/>
                <w:left w:val="single" w:sz="6" w:space="0" w:color="6CB3D9"/>
                <w:bottom w:val="single" w:sz="6" w:space="8" w:color="6CB3D9"/>
                <w:right w:val="single" w:sz="6" w:space="0" w:color="6CB3D9"/>
              </w:divBdr>
              <w:divsChild>
                <w:div w:id="1346052910">
                  <w:marLeft w:val="0"/>
                  <w:marRight w:val="0"/>
                  <w:marTop w:val="0"/>
                  <w:marBottom w:val="75"/>
                  <w:divBdr>
                    <w:top w:val="dotted" w:sz="2" w:space="8" w:color="CCCCCC"/>
                    <w:left w:val="dotted" w:sz="2" w:space="0" w:color="CCCCCC"/>
                    <w:bottom w:val="dotted" w:sz="6" w:space="4" w:color="CCCCCC"/>
                    <w:right w:val="dotted" w:sz="2" w:space="0" w:color="CCCCCC"/>
                  </w:divBdr>
                </w:div>
                <w:div w:id="828792103">
                  <w:marLeft w:val="0"/>
                  <w:marRight w:val="0"/>
                  <w:marTop w:val="75"/>
                  <w:marBottom w:val="150"/>
                  <w:divBdr>
                    <w:top w:val="none" w:sz="0" w:space="0" w:color="auto"/>
                    <w:left w:val="none" w:sz="0" w:space="0" w:color="auto"/>
                    <w:bottom w:val="none" w:sz="0" w:space="0" w:color="auto"/>
                    <w:right w:val="none" w:sz="0" w:space="0" w:color="auto"/>
                  </w:divBdr>
                </w:div>
                <w:div w:id="1282302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FontZoom('12px','25px','Infor_Content')"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javascript:FontZoom('14px','28px','Infor_Content')" TargetMode="External"/><Relationship Id="rId12" Type="http://schemas.openxmlformats.org/officeDocument/2006/relationships/hyperlink" Target="http://jwch.hyit.edu.cn/upload/file/2018-11/&#32032;&#36136;&#25299;&#23637;&#21450;&#21019;&#26032;&#21019;&#19994;&#23398;&#20998;&#35748;&#23450;&#30003;&#35831;&#34920;(1).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FontZoom('16px','32px','Infor_Content')" TargetMode="External"/><Relationship Id="rId11" Type="http://schemas.openxmlformats.org/officeDocument/2006/relationships/hyperlink" Target="http://jwch.hyit.edu.cn/incs/fckeditor/editor/dialog/&#12298;&#32032;&#36136;&#25299;&#23637;&#23398;&#20998;&#35748;&#23450;&#30003;&#35831;&#34920;&#12299;.doc" TargetMode="External"/><Relationship Id="rId5" Type="http://schemas.openxmlformats.org/officeDocument/2006/relationships/endnotes" Target="endnotes.xml"/><Relationship Id="rId10" Type="http://schemas.openxmlformats.org/officeDocument/2006/relationships/hyperlink" Target="http://jwch.hyit.edu.cn/upload/file/2018-11/&#28142;&#38452;&#24037;&#23398;&#38498;&#26222;&#36890;&#26412;&#31185;&#29983;&#21019;&#26032;&#21019;&#19994;&#23454;&#36341;&#23398;&#20998;&#35748;&#23450;&#21150;&#27861;(&#28142;&#24037;&#38498;&#12308;2017&#12309;103&#21495;).doc" TargetMode="External"/><Relationship Id="rId4" Type="http://schemas.openxmlformats.org/officeDocument/2006/relationships/footnotes" Target="footnotes.xml"/><Relationship Id="rId9" Type="http://schemas.openxmlformats.org/officeDocument/2006/relationships/hyperlink" Target="http://jwch.hyit.edu.cn/upload/file/2018-11/&#28142;&#38452;&#24037;&#23398;&#38498;&#23398;&#29983;&#32032;&#36136;&#25299;&#23637;&#23398;&#20998;&#35748;&#23450;&#21150;&#27861;&#65288;&#28142;&#24037;&#38498;&#65339;2008&#65341;65&#21495;&#65289;.doc"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310</Words>
  <Characters>1772</Characters>
  <Application>Microsoft Office Word</Application>
  <DocSecurity>0</DocSecurity>
  <Lines>14</Lines>
  <Paragraphs>4</Paragraphs>
  <ScaleCrop>false</ScaleCrop>
  <Company/>
  <LinksUpToDate>false</LinksUpToDate>
  <CharactersWithSpaces>2078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5</cp:revision>
  <cp:lastPrinted>2017-11-15T08:05:00Z</cp:lastPrinted>
  <dcterms:created xsi:type="dcterms:W3CDTF">2008-09-11T17:20:00Z</dcterms:created>
  <dcterms:modified xsi:type="dcterms:W3CDTF">2018-11-07T01:54:00Z</dcterms:modified>
</cp:coreProperties>
</file>